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84396" w14:textId="78AC05E8" w:rsidR="00DA41AB" w:rsidRPr="00EA4656" w:rsidRDefault="004F1D52" w:rsidP="00EA4656">
      <w:pPr>
        <w:pStyle w:val="Nagwek"/>
        <w:jc w:val="center"/>
        <w:rPr>
          <w:rFonts w:cstheme="minorHAnsi"/>
          <w:b/>
          <w:bCs/>
        </w:rPr>
      </w:pPr>
      <w:bookmarkStart w:id="0" w:name="_Hlk158034598"/>
      <w:bookmarkStart w:id="1" w:name="_Hlk109122178"/>
      <w:r>
        <w:rPr>
          <w:rFonts w:cstheme="minorHAnsi"/>
          <w:b/>
          <w:bCs/>
        </w:rPr>
        <w:t>„Wdrożenie rozwiązań IT w zakresie digitalizacji EDM</w:t>
      </w:r>
      <w:r w:rsidR="00A47902">
        <w:rPr>
          <w:rFonts w:cstheme="minorHAnsi"/>
          <w:b/>
          <w:bCs/>
        </w:rPr>
        <w:t xml:space="preserve"> </w:t>
      </w:r>
      <w:r>
        <w:rPr>
          <w:rFonts w:cstheme="minorHAnsi"/>
          <w:b/>
          <w:bCs/>
        </w:rPr>
        <w:t>oraz uwierzytelniania domenowego”</w:t>
      </w:r>
      <w:r>
        <w:rPr>
          <w:rFonts w:cstheme="minorHAnsi"/>
          <w:bCs/>
        </w:rPr>
        <w:t xml:space="preserve"> </w:t>
      </w:r>
      <w:r>
        <w:rPr>
          <w:rFonts w:cstheme="minorHAnsi"/>
          <w:b/>
          <w:bCs/>
        </w:rPr>
        <w:t>Znak postępowania: ZP/</w:t>
      </w:r>
      <w:r w:rsidR="00FE161D">
        <w:rPr>
          <w:rFonts w:cstheme="minorHAnsi"/>
          <w:b/>
          <w:bCs/>
        </w:rPr>
        <w:t>22</w:t>
      </w:r>
      <w:bookmarkStart w:id="2" w:name="_GoBack"/>
      <w:bookmarkEnd w:id="2"/>
      <w:r>
        <w:rPr>
          <w:rFonts w:cstheme="minorHAnsi"/>
          <w:b/>
          <w:bCs/>
        </w:rPr>
        <w:t>/2026/PN</w:t>
      </w:r>
      <w:bookmarkEnd w:id="0"/>
      <w:bookmarkEnd w:id="1"/>
    </w:p>
    <w:tbl>
      <w:tblPr>
        <w:tblStyle w:val="Tabela-Siatka1"/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4679"/>
        <w:gridCol w:w="1415"/>
        <w:gridCol w:w="2547"/>
      </w:tblGrid>
      <w:tr w:rsidR="00EA4656" w:rsidRPr="00AC5FD5" w14:paraId="7E71B05F" w14:textId="77777777" w:rsidTr="004412BB">
        <w:trPr>
          <w:trHeight w:val="782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C4ECC78" w14:textId="238AABD6" w:rsidR="00F13A17" w:rsidRPr="004412BB" w:rsidRDefault="00F13A17" w:rsidP="004412BB">
            <w:pPr>
              <w:jc w:val="center"/>
              <w:rPr>
                <w:rFonts w:asciiTheme="minorHAnsi" w:eastAsia="Calibri" w:hAnsiTheme="minorHAnsi" w:cstheme="minorHAnsi"/>
                <w:sz w:val="18"/>
                <w:szCs w:val="18"/>
                <w:lang w:eastAsia="en-US"/>
              </w:rPr>
            </w:pPr>
            <w:proofErr w:type="spellStart"/>
            <w:r w:rsidRPr="004412BB">
              <w:rPr>
                <w:rFonts w:asciiTheme="minorHAnsi" w:eastAsia="Calibri" w:hAnsiTheme="minorHAnsi" w:cstheme="minorHAnsi"/>
                <w:b/>
                <w:bCs/>
                <w:sz w:val="18"/>
                <w:szCs w:val="18"/>
                <w:lang w:eastAsia="en-US"/>
              </w:rPr>
              <w:t>Lp</w:t>
            </w:r>
            <w:proofErr w:type="spellEnd"/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F558FF2" w14:textId="30D85384" w:rsidR="00F13A17" w:rsidRPr="00A219F2" w:rsidRDefault="00F13A17" w:rsidP="00396EA7">
            <w:pPr>
              <w:jc w:val="center"/>
              <w:rPr>
                <w:rFonts w:asciiTheme="minorHAnsi" w:eastAsia="Calibri" w:hAnsiTheme="minorHAnsi" w:cstheme="minorHAnsi"/>
                <w:b/>
                <w:bCs/>
                <w:szCs w:val="20"/>
                <w:lang w:eastAsia="en-US"/>
              </w:rPr>
            </w:pPr>
            <w:r w:rsidRPr="00A219F2">
              <w:rPr>
                <w:rFonts w:asciiTheme="minorHAnsi" w:eastAsia="Calibri" w:hAnsiTheme="minorHAnsi" w:cstheme="minorHAnsi"/>
                <w:b/>
                <w:bCs/>
                <w:szCs w:val="20"/>
                <w:lang w:eastAsia="en-US"/>
              </w:rPr>
              <w:t xml:space="preserve">Wymagane parametry 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07FE9B7" w14:textId="579CD826" w:rsidR="00F13A17" w:rsidRPr="00A219F2" w:rsidRDefault="00F13A17">
            <w:pPr>
              <w:jc w:val="center"/>
              <w:rPr>
                <w:rFonts w:asciiTheme="minorHAnsi" w:eastAsia="Calibri" w:hAnsiTheme="minorHAnsi" w:cstheme="minorHAnsi"/>
                <w:szCs w:val="20"/>
                <w:lang w:eastAsia="en-US"/>
              </w:rPr>
            </w:pPr>
            <w:r w:rsidRPr="00A219F2">
              <w:rPr>
                <w:rFonts w:asciiTheme="minorHAnsi" w:eastAsia="Calibri" w:hAnsiTheme="minorHAnsi" w:cstheme="minorHAnsi"/>
                <w:b/>
                <w:bCs/>
                <w:szCs w:val="20"/>
                <w:lang w:eastAsia="en-US"/>
              </w:rPr>
              <w:t>Potwierdzić „tak”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635F12A" w14:textId="7EE8A427" w:rsidR="00F13A17" w:rsidRPr="004F1D52" w:rsidRDefault="004F1D52" w:rsidP="004F1D52">
            <w:pPr>
              <w:jc w:val="center"/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0"/>
                <w:lang w:eastAsia="en-US"/>
              </w:rPr>
              <w:t xml:space="preserve">POTWIERDZENIE SPEŁNIENIA </w:t>
            </w:r>
            <w:r>
              <w:rPr>
                <w:rFonts w:asciiTheme="minorHAnsi" w:eastAsia="Calibri" w:hAnsiTheme="minorHAnsi" w:cstheme="minorHAnsi"/>
                <w:b/>
                <w:color w:val="FF0000"/>
                <w:sz w:val="20"/>
                <w:szCs w:val="20"/>
                <w:lang w:eastAsia="en-US"/>
              </w:rPr>
              <w:t>(</w:t>
            </w:r>
            <w:r>
              <w:rPr>
                <w:rFonts w:asciiTheme="minorHAnsi" w:eastAsia="Calibri" w:hAnsiTheme="minorHAnsi" w:cstheme="minorHAnsi"/>
                <w:b/>
                <w:color w:val="FF0000"/>
                <w:sz w:val="18"/>
                <w:szCs w:val="20"/>
                <w:lang w:eastAsia="en-US"/>
              </w:rPr>
              <w:t>kolumnę uzupełnienia oferent)</w:t>
            </w:r>
          </w:p>
        </w:tc>
      </w:tr>
      <w:tr w:rsidR="00896A6A" w:rsidRPr="00AC5FD5" w14:paraId="2FC21443" w14:textId="77777777" w:rsidTr="00896A6A">
        <w:trPr>
          <w:trHeight w:val="28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434531" w14:textId="13B4FC6A" w:rsidR="00896A6A" w:rsidRPr="00D72E1D" w:rsidRDefault="00896A6A" w:rsidP="00B47CA8">
            <w:pPr>
              <w:jc w:val="center"/>
              <w:rPr>
                <w:rFonts w:asciiTheme="minorHAnsi" w:eastAsia="Calibri" w:hAnsiTheme="minorHAnsi" w:cstheme="minorHAnsi"/>
                <w:b/>
                <w:szCs w:val="20"/>
                <w:lang w:eastAsia="en-US"/>
              </w:rPr>
            </w:pPr>
            <w:bookmarkStart w:id="3" w:name="_Hlk219980590"/>
            <w:bookmarkStart w:id="4" w:name="_Hlk219973761"/>
            <w:r w:rsidRPr="00D72E1D">
              <w:rPr>
                <w:rFonts w:asciiTheme="minorHAnsi" w:eastAsia="Calibri" w:hAnsiTheme="minorHAnsi" w:cstheme="minorHAnsi"/>
                <w:b/>
                <w:szCs w:val="20"/>
                <w:lang w:eastAsia="en-US"/>
              </w:rPr>
              <w:t>1</w:t>
            </w:r>
            <w:r w:rsidR="00935057">
              <w:rPr>
                <w:rFonts w:asciiTheme="minorHAnsi" w:eastAsia="Calibri" w:hAnsiTheme="minorHAnsi" w:cstheme="minorHAnsi"/>
                <w:b/>
                <w:szCs w:val="20"/>
                <w:lang w:eastAsia="en-US"/>
              </w:rPr>
              <w:t xml:space="preserve"> </w:t>
            </w:r>
            <w:r w:rsidRPr="00D72E1D">
              <w:rPr>
                <w:rFonts w:asciiTheme="minorHAnsi" w:eastAsia="Calibri" w:hAnsiTheme="minorHAnsi" w:cstheme="minorHAnsi"/>
                <w:b/>
                <w:szCs w:val="20"/>
                <w:lang w:eastAsia="en-US"/>
              </w:rPr>
              <w:t>Digitalizacja (EDM) – wdrożenie podpisu i wysyłki dokumentów do P1 (</w:t>
            </w:r>
            <w:proofErr w:type="spellStart"/>
            <w:r w:rsidRPr="00D72E1D">
              <w:rPr>
                <w:rFonts w:asciiTheme="minorHAnsi" w:eastAsia="Calibri" w:hAnsiTheme="minorHAnsi" w:cstheme="minorHAnsi"/>
                <w:b/>
                <w:szCs w:val="20"/>
                <w:lang w:eastAsia="en-US"/>
              </w:rPr>
              <w:t>CeZ</w:t>
            </w:r>
            <w:proofErr w:type="spellEnd"/>
            <w:r w:rsidRPr="00D72E1D">
              <w:rPr>
                <w:rFonts w:asciiTheme="minorHAnsi" w:eastAsia="Calibri" w:hAnsiTheme="minorHAnsi" w:cstheme="minorHAnsi"/>
                <w:b/>
                <w:szCs w:val="20"/>
                <w:lang w:eastAsia="en-US"/>
              </w:rPr>
              <w:t>) wraz z integracją i wsparciem</w:t>
            </w:r>
            <w:bookmarkEnd w:id="3"/>
            <w:bookmarkEnd w:id="4"/>
          </w:p>
        </w:tc>
      </w:tr>
      <w:tr w:rsidR="008E5F30" w:rsidRPr="00AC5FD5" w14:paraId="6D3B3C3E" w14:textId="77777777" w:rsidTr="004412BB">
        <w:trPr>
          <w:trHeight w:val="620"/>
        </w:trPr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2253B37" w14:textId="77777777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1.1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5D7A76" w14:textId="0EF011FF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Wykonawca wykona digitalizację dokumentacji medycznej w rozumieniu uruchomienia EDM: wdrożenie mechanizmów umożliwiających generowanie, podpisywanie i wysyłkę EDM do platformy P1/CeZ dla dokumentów wytworzonych w okresie 01.01.2023–31.12.2025.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9ADCDA4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622FAD4C" w14:textId="4C48E31D" w:rsidR="008E5F30" w:rsidRPr="00A219F2" w:rsidRDefault="008E5F30" w:rsidP="008E5F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A1831CC" w14:textId="77777777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8E5F30" w:rsidRPr="00AC5FD5" w14:paraId="5B585943" w14:textId="77777777" w:rsidTr="004412BB">
        <w:trPr>
          <w:trHeight w:val="315"/>
        </w:trPr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14830E43" w14:textId="77777777" w:rsidR="008E5F30" w:rsidRPr="004412BB" w:rsidRDefault="008E5F30" w:rsidP="008E5F30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1.2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B4854" w14:textId="77777777" w:rsidR="004412BB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Rozwiązanie zapewnia obsługę procesu: </w:t>
            </w:r>
            <w:r w:rsidR="007A6C9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br/>
            </w: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utworzenie dokumentu → </w:t>
            </w:r>
          </w:p>
          <w:p w14:paraId="376D6E7C" w14:textId="77777777" w:rsidR="004412BB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podpis elektroniczny przez personel medyczny → </w:t>
            </w:r>
          </w:p>
          <w:p w14:paraId="729CF6DE" w14:textId="6EC284CC" w:rsidR="004412BB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wysyłka do P1 → </w:t>
            </w:r>
          </w:p>
          <w:p w14:paraId="02C6DE03" w14:textId="3FC13863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obsługa komunikatów zwrotnych/błędów → archiwizacja potwierdzeń.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91CB6CC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223FB903" w14:textId="092C2A40" w:rsidR="008E5F30" w:rsidRPr="00A219F2" w:rsidRDefault="008E5F30" w:rsidP="008E5F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1A96A1C" w14:textId="77777777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8E5F30" w:rsidRPr="00AC5FD5" w14:paraId="1F0F92AC" w14:textId="77777777" w:rsidTr="004412BB">
        <w:trPr>
          <w:trHeight w:val="315"/>
        </w:trPr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76535CE" w14:textId="77777777" w:rsidR="008E5F30" w:rsidRPr="004412BB" w:rsidRDefault="008E5F30" w:rsidP="008E5F30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1.3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CE1CAB" w14:textId="0C75240D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Wykonawca dostarczy oraz uruchomi integracj</w:t>
            </w:r>
            <w:r w:rsidR="00DE628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</w:t>
            </w: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z usługami udostępnionymi przez CeZ, zapewniający wymianę danych pomiędzy systemem medycznym Zamawiającego</w:t>
            </w:r>
            <w:r w:rsidR="00C60F1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*</w:t>
            </w: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a platformą P1.</w:t>
            </w:r>
            <w:r w:rsidR="00385B62" w:rsidRPr="00385B62">
              <w:t xml:space="preserve"> </w:t>
            </w:r>
            <w:r w:rsidR="00385B62" w:rsidRPr="00385B6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Dokumentacja objęta zakresem niniejszej usługi znajduje się w systemie medycznym Zamawiającego w postaci cyfrowej i wymaga wyłącznie technicznego przygotowania oraz przeprocesowania w celu umożliwienia jej podpisania i wysyłki do platformy P1/</w:t>
            </w:r>
            <w:proofErr w:type="spellStart"/>
            <w:r w:rsidR="00385B62" w:rsidRPr="00385B6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CeZ</w:t>
            </w:r>
            <w:proofErr w:type="spellEnd"/>
            <w:r w:rsidR="00385B62" w:rsidRPr="00385B6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91C4BE0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6E2E971F" w14:textId="113A49F0" w:rsidR="008E5F30" w:rsidRPr="00A219F2" w:rsidRDefault="008E5F30" w:rsidP="008E5F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C6879A6" w14:textId="77777777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8E5F30" w:rsidRPr="00AC5FD5" w14:paraId="16E45438" w14:textId="77777777" w:rsidTr="004412BB">
        <w:trPr>
          <w:trHeight w:val="315"/>
        </w:trPr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D37206D" w14:textId="1C9653AA" w:rsidR="008E5F30" w:rsidRPr="004412BB" w:rsidRDefault="008E5F30" w:rsidP="008E5F30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1.4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E3EB50" w14:textId="05E0BE6F" w:rsidR="008E5F30" w:rsidRPr="00A219F2" w:rsidRDefault="00385B62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85B6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 ramach integracji Wykonawca wykona niezbędne modyfikacje i konfiguracje po stronie systemu medycznego Zamawiającego* w zakresie: struktur dokumentów, metadanych, podpisu, logiki synchronizacji oraz wysyłki do repozytorium centralnego (P1) – zgodnie z aktualnymi wymaganiami </w:t>
            </w:r>
            <w:proofErr w:type="spellStart"/>
            <w:r w:rsidRPr="00385B6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CeZ</w:t>
            </w:r>
            <w:proofErr w:type="spellEnd"/>
            <w:r w:rsidRPr="00385B6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7FBBB0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10C71D41" w14:textId="4C7DB7E0" w:rsidR="008E5F30" w:rsidRPr="00A219F2" w:rsidRDefault="008E5F30" w:rsidP="008E5F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bottom w:val="single" w:sz="4" w:space="0" w:color="auto"/>
            </w:tcBorders>
          </w:tcPr>
          <w:p w14:paraId="41B9FB23" w14:textId="77777777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E5F30" w:rsidRPr="00AC5FD5" w14:paraId="1BDB0CD1" w14:textId="77777777" w:rsidTr="004412BB">
        <w:trPr>
          <w:trHeight w:val="315"/>
        </w:trPr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37AA142" w14:textId="3A52FF75" w:rsidR="008E5F30" w:rsidRPr="004412BB" w:rsidRDefault="008E5F30" w:rsidP="008E5F30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1.5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89337A" w14:textId="66BF787B" w:rsidR="008E5F30" w:rsidRPr="00A219F2" w:rsidRDefault="00385B62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85B6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Wykonawca zapewni, że zakres wdrożenia EDM obejmuje dokumenty wymagane przepisami i wytycznymi </w:t>
            </w:r>
            <w:proofErr w:type="spellStart"/>
            <w:r w:rsidRPr="00385B6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CeZ</w:t>
            </w:r>
            <w:proofErr w:type="spellEnd"/>
            <w:r w:rsidRPr="00385B6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dla okresu </w:t>
            </w:r>
            <w:r w:rsidRPr="00385B62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01.01.2023–31.12.2025</w:t>
            </w:r>
            <w:r w:rsidRPr="00385B6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(w zakresie obowiązujących typów EDM).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C5BDEB3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64888245" w14:textId="4D08E379" w:rsidR="008E5F30" w:rsidRPr="00A219F2" w:rsidRDefault="008E5F30" w:rsidP="008E5F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3FA7EB0" w14:textId="77777777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8E5F30" w:rsidRPr="00AC5FD5" w14:paraId="10B45DF6" w14:textId="77777777" w:rsidTr="004412BB">
        <w:trPr>
          <w:trHeight w:val="315"/>
        </w:trPr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3D877076" w14:textId="30FB2131" w:rsidR="008E5F30" w:rsidRPr="004412BB" w:rsidRDefault="008E5F30" w:rsidP="008E5F30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1.</w:t>
            </w:r>
            <w:r w:rsidR="00DF708A"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6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F24419" w14:textId="3699DD88" w:rsidR="008E5F30" w:rsidRPr="00A219F2" w:rsidRDefault="00385B62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85B6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Rozwiązanie musi zapewniać wydajność procesu obsługi EDM dla wielkości Zamawiającego przy rocznej liczbie hospitalizacji do </w:t>
            </w:r>
            <w:r w:rsidRPr="00385B62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12 000</w:t>
            </w:r>
            <w:r w:rsidRPr="00385B6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z zachowaniem możliwości skalowania w przypadku wzrostu wolumenu.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B553356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5C2B35C4" w14:textId="340CC038" w:rsidR="008E5F30" w:rsidRPr="00A219F2" w:rsidRDefault="008E5F30" w:rsidP="008E5F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0BA935F" w14:textId="77777777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8E5F30" w:rsidRPr="00AC5FD5" w14:paraId="5FB6C377" w14:textId="77777777" w:rsidTr="004412BB">
        <w:trPr>
          <w:trHeight w:val="315"/>
        </w:trPr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72854D8E" w14:textId="6A6B10D8" w:rsidR="008E5F30" w:rsidRPr="004412BB" w:rsidRDefault="008E5F30" w:rsidP="008E5F30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1.</w:t>
            </w:r>
            <w:r w:rsidR="00DF708A"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7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FD25D9" w14:textId="6E777407" w:rsidR="008E5F30" w:rsidRPr="00A219F2" w:rsidRDefault="00385B62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Wykonawca </w:t>
            </w:r>
            <w:r w:rsidRPr="00385B6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zapewni wsparcie techniczne dla obsługi EDM w P1 (asysta) w okresie obowiązywania umowy, obejmujące co najmniej: diagnozę problemów, usuwanie błędów, wsparcie </w:t>
            </w:r>
            <w:r w:rsidRPr="00385B6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przy incydentach wysyłki oraz konsultacje administracyjne. Odpowiedzialność Wykonawcy obejmuje zapewnienie technicznej funkcjonalności podpisu i wysyłki EDM. Samo podpisywanie dokumentów oraz odpowiedzialność za ich treść należą do uprawnionego personelu medycznego Zamawiającego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952F170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potwierdzić</w:t>
            </w:r>
          </w:p>
          <w:p w14:paraId="50A1F596" w14:textId="73014CC0" w:rsidR="008E5F30" w:rsidRPr="00A219F2" w:rsidRDefault="008E5F30" w:rsidP="008E5F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5749CA" w14:textId="77777777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8E5F30" w:rsidRPr="00AC5FD5" w14:paraId="221611E0" w14:textId="77777777" w:rsidTr="004412BB">
        <w:trPr>
          <w:trHeight w:val="315"/>
        </w:trPr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01759A74" w14:textId="3F0AF2F1" w:rsidR="008E5F30" w:rsidRPr="004412BB" w:rsidRDefault="008E5F30" w:rsidP="008E5F30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1.</w:t>
            </w:r>
            <w:r w:rsidR="00DF708A"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8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B30F09" w14:textId="01C9E478" w:rsidR="008E5F30" w:rsidRPr="00A219F2" w:rsidRDefault="00265271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26527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Wykonawca dostarczy dokumentację przedwdrożeniową (analiza stanu, zakres integracji, plan wdrożenia i testów).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BCB381D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4B549D45" w14:textId="711EDEAB" w:rsidR="008E5F30" w:rsidRPr="00A219F2" w:rsidRDefault="008E5F30" w:rsidP="008E5F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8222C9C" w14:textId="77777777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8E5F30" w:rsidRPr="00AC5FD5" w14:paraId="40A8D308" w14:textId="77777777" w:rsidTr="004412BB">
        <w:trPr>
          <w:trHeight w:val="315"/>
        </w:trPr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43B87081" w14:textId="629AED75" w:rsidR="008E5F30" w:rsidRPr="004412BB" w:rsidRDefault="008E5F30" w:rsidP="008E5F30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1.</w:t>
            </w:r>
            <w:r w:rsidR="00DF708A"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9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0CC33" w14:textId="5804B4CB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Wykonawca dostarczy dokumentację powdrożeniową obejmującą co najmniej: opis konfiguracji, role i uprawnienia, opis integracji, procedury operacyjne, procedury obsługi błędów i awarii, procedurę aktualizacji oraz instrukcję administratora.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F8B01D5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20667102" w14:textId="31CE04D0" w:rsidR="008E5F30" w:rsidRPr="00A219F2" w:rsidRDefault="008E5F30" w:rsidP="008E5F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50A2136" w14:textId="77777777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8E5F30" w:rsidRPr="00AC5FD5" w14:paraId="0F30FB91" w14:textId="77777777" w:rsidTr="004412BB">
        <w:trPr>
          <w:trHeight w:val="315"/>
        </w:trPr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27B4BF83" w14:textId="6A419166" w:rsidR="008E5F30" w:rsidRPr="004412BB" w:rsidRDefault="008E5F30" w:rsidP="008E5F30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1.</w:t>
            </w:r>
            <w:r w:rsidR="00DF708A"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10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23C3C1" w14:textId="4798B559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Wykonawca przeprowadzi szkolenie (min. administratorzy + użytkownicy wskazani przez Zamawiającego) z obsługi procesów EDM i podstaw diagnostyki problemów wysyłki do P1.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A3DEC44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6319A1AC" w14:textId="515DF7CF" w:rsidR="008E5F30" w:rsidRPr="00A219F2" w:rsidRDefault="008E5F30" w:rsidP="008E5F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95C262A" w14:textId="77777777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8E5F30" w:rsidRPr="00AC5FD5" w14:paraId="6957C772" w14:textId="77777777" w:rsidTr="004412BB">
        <w:trPr>
          <w:trHeight w:val="315"/>
        </w:trPr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52FA923" w14:textId="2BE071F8" w:rsidR="008E5F30" w:rsidRPr="004412BB" w:rsidRDefault="008E5F30" w:rsidP="008E5F30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1.1</w:t>
            </w:r>
            <w:r w:rsidR="00DF708A"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89E25" w14:textId="713FC353" w:rsidR="008E5F30" w:rsidRPr="00A219F2" w:rsidRDefault="00385B62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85B6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 terminie realizacji usługi Wykonawca zobowiązany jest do uruchomienia pełnej technicznej możliwości przygotowania, podpisywania i wysyłki dokumentów EDM do P1/</w:t>
            </w:r>
            <w:proofErr w:type="spellStart"/>
            <w:r w:rsidRPr="00385B6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CeZ</w:t>
            </w:r>
            <w:proofErr w:type="spellEnd"/>
            <w:r w:rsidRPr="00385B6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 systemie medycznym Zamawiającego*. Czynności związane z faktycznym podpisywaniem dokumentacji przez personel medyczny po uruchomieniu funkcjonalności pozostają po stronie Zamawiającego.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37B32FB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5E57EA00" w14:textId="0ACEC53C" w:rsidR="008E5F30" w:rsidRPr="00A219F2" w:rsidRDefault="008E5F30" w:rsidP="008E5F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DB8E5E0" w14:textId="77777777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  <w:tr w:rsidR="00385B62" w:rsidRPr="00AC5FD5" w14:paraId="02C3F475" w14:textId="77777777" w:rsidTr="004412BB">
        <w:trPr>
          <w:trHeight w:val="315"/>
        </w:trPr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611E7ED" w14:textId="2A82C75C" w:rsidR="00385B62" w:rsidRPr="004412BB" w:rsidRDefault="00385B62" w:rsidP="008E5F30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1.12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FB4D6E" w14:textId="02C9DF03" w:rsidR="00385B62" w:rsidRPr="00385B62" w:rsidRDefault="00385B62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85B6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Odbiór usługi nastąpi po wykonaniu testów akceptacyjnych potwierdzonych protokołem, obejmujących co najmniej: generowanie dokumentu, podpis, wysyłkę, obsługę komunikatów zwrotnych oraz sporządzenie raportu z przebiegu testów.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1D7C4" w14:textId="77777777" w:rsidR="00385B62" w:rsidRDefault="00385B62" w:rsidP="00385B62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5ED66919" w14:textId="77777777" w:rsidR="00385B62" w:rsidRDefault="00385B62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384" w:type="pct"/>
            <w:tcBorders>
              <w:top w:val="single" w:sz="4" w:space="0" w:color="auto"/>
              <w:bottom w:val="single" w:sz="4" w:space="0" w:color="auto"/>
            </w:tcBorders>
          </w:tcPr>
          <w:p w14:paraId="628AD2C0" w14:textId="77777777" w:rsidR="00385B62" w:rsidRPr="00A219F2" w:rsidRDefault="00385B62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8E5F30" w:rsidRPr="00AC5FD5" w14:paraId="0D0EC4F1" w14:textId="77777777" w:rsidTr="004412BB">
        <w:trPr>
          <w:trHeight w:val="315"/>
        </w:trPr>
        <w:tc>
          <w:tcPr>
            <w:tcW w:w="305" w:type="pct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14:paraId="678B5107" w14:textId="4AA6FF04" w:rsidR="008E5F30" w:rsidRPr="004412BB" w:rsidRDefault="008E5F30" w:rsidP="008E5F30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1.1</w:t>
            </w:r>
            <w:r w:rsidR="00385B62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3</w:t>
            </w:r>
          </w:p>
        </w:tc>
        <w:tc>
          <w:tcPr>
            <w:tcW w:w="25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B079F8" w14:textId="32DE984B" w:rsidR="008E5F30" w:rsidRPr="00A219F2" w:rsidRDefault="00385B62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85B6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Wykonawca dostarczy dokumentację przedwdrożeniową obejmującą co najmniej: analizę stanu, zakres integracji, plan wdrożenia oraz plan testów</w:t>
            </w: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ED2B9BF" w14:textId="77777777" w:rsidR="008F6C4F" w:rsidRDefault="008F6C4F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  <w:p w14:paraId="1B4405AC" w14:textId="47163D7D" w:rsidR="008E5F30" w:rsidRPr="00A219F2" w:rsidRDefault="008E5F30" w:rsidP="008E5F3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384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B9A6483" w14:textId="77777777" w:rsidR="008E5F30" w:rsidRPr="00A219F2" w:rsidRDefault="008E5F30" w:rsidP="008E5F30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219F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</w:tr>
    </w:tbl>
    <w:p w14:paraId="235D37B3" w14:textId="2990669F" w:rsidR="00D21137" w:rsidRDefault="00CA199E" w:rsidP="00CA199E">
      <w:pPr>
        <w:spacing w:after="160"/>
        <w:rPr>
          <w:rFonts w:asciiTheme="minorHAnsi" w:hAnsiTheme="minorHAnsi" w:cstheme="minorHAnsi"/>
          <w:kern w:val="3"/>
          <w:sz w:val="20"/>
          <w:szCs w:val="20"/>
        </w:rPr>
      </w:pPr>
      <w:r w:rsidRPr="00265271">
        <w:rPr>
          <w:rFonts w:asciiTheme="minorHAnsi" w:hAnsiTheme="minorHAnsi" w:cstheme="minorHAnsi"/>
          <w:kern w:val="3"/>
          <w:sz w:val="20"/>
          <w:szCs w:val="20"/>
        </w:rPr>
        <w:t xml:space="preserve">* </w:t>
      </w:r>
      <w:r w:rsidR="00C60F18" w:rsidRPr="00265271">
        <w:rPr>
          <w:rFonts w:asciiTheme="minorHAnsi" w:hAnsiTheme="minorHAnsi" w:cstheme="minorHAnsi"/>
          <w:kern w:val="3"/>
          <w:sz w:val="20"/>
          <w:szCs w:val="20"/>
        </w:rPr>
        <w:t xml:space="preserve">Przez </w:t>
      </w:r>
      <w:r w:rsidRPr="00265271">
        <w:rPr>
          <w:rFonts w:asciiTheme="minorHAnsi" w:hAnsiTheme="minorHAnsi" w:cstheme="minorHAnsi"/>
          <w:kern w:val="3"/>
          <w:sz w:val="20"/>
          <w:szCs w:val="20"/>
        </w:rPr>
        <w:t>„</w:t>
      </w:r>
      <w:r w:rsidR="00C60F18" w:rsidRPr="00265271">
        <w:rPr>
          <w:rFonts w:asciiTheme="minorHAnsi" w:hAnsiTheme="minorHAnsi" w:cstheme="minorHAnsi"/>
          <w:kern w:val="3"/>
          <w:sz w:val="20"/>
          <w:szCs w:val="20"/>
        </w:rPr>
        <w:t xml:space="preserve">system </w:t>
      </w:r>
      <w:r w:rsidRPr="00265271">
        <w:rPr>
          <w:rFonts w:asciiTheme="minorHAnsi" w:hAnsiTheme="minorHAnsi" w:cstheme="minorHAnsi"/>
          <w:kern w:val="3"/>
          <w:sz w:val="20"/>
          <w:szCs w:val="20"/>
        </w:rPr>
        <w:t xml:space="preserve">medyczny </w:t>
      </w:r>
      <w:r w:rsidR="00C60F18" w:rsidRPr="00265271">
        <w:rPr>
          <w:rFonts w:asciiTheme="minorHAnsi" w:hAnsiTheme="minorHAnsi" w:cstheme="minorHAnsi"/>
          <w:kern w:val="3"/>
          <w:sz w:val="20"/>
          <w:szCs w:val="20"/>
        </w:rPr>
        <w:t>zamawiającego</w:t>
      </w:r>
      <w:r w:rsidRPr="00265271">
        <w:rPr>
          <w:rFonts w:asciiTheme="minorHAnsi" w:hAnsiTheme="minorHAnsi" w:cstheme="minorHAnsi"/>
          <w:kern w:val="3"/>
          <w:sz w:val="20"/>
          <w:szCs w:val="20"/>
        </w:rPr>
        <w:t>”</w:t>
      </w:r>
      <w:r w:rsidR="00C60F18" w:rsidRPr="00265271">
        <w:rPr>
          <w:rFonts w:asciiTheme="minorHAnsi" w:hAnsiTheme="minorHAnsi" w:cstheme="minorHAnsi"/>
          <w:kern w:val="3"/>
          <w:sz w:val="20"/>
          <w:szCs w:val="20"/>
        </w:rPr>
        <w:t xml:space="preserve"> </w:t>
      </w:r>
      <w:r w:rsidRPr="00265271">
        <w:rPr>
          <w:rFonts w:asciiTheme="minorHAnsi" w:hAnsiTheme="minorHAnsi" w:cstheme="minorHAnsi"/>
          <w:kern w:val="3"/>
          <w:sz w:val="20"/>
          <w:szCs w:val="20"/>
        </w:rPr>
        <w:t xml:space="preserve">należy rozumieć eksploatowany przez Zamawiającego system informatyczny KS-MEDIS </w:t>
      </w:r>
    </w:p>
    <w:p w14:paraId="23BDA978" w14:textId="3E1B33EA" w:rsidR="00385B62" w:rsidRDefault="00385B62" w:rsidP="00CA199E">
      <w:pPr>
        <w:spacing w:after="160"/>
        <w:rPr>
          <w:rFonts w:asciiTheme="minorHAnsi" w:hAnsiTheme="minorHAnsi" w:cstheme="minorHAnsi"/>
          <w:kern w:val="3"/>
          <w:sz w:val="20"/>
          <w:szCs w:val="20"/>
        </w:rPr>
      </w:pPr>
    </w:p>
    <w:p w14:paraId="34A37140" w14:textId="7D3C6489" w:rsidR="00385B62" w:rsidRDefault="00385B62" w:rsidP="00CA199E">
      <w:pPr>
        <w:spacing w:after="160"/>
        <w:rPr>
          <w:rFonts w:asciiTheme="minorHAnsi" w:hAnsiTheme="minorHAnsi" w:cstheme="minorHAnsi"/>
          <w:kern w:val="3"/>
          <w:sz w:val="20"/>
          <w:szCs w:val="20"/>
        </w:rPr>
      </w:pPr>
    </w:p>
    <w:p w14:paraId="10E9D621" w14:textId="75C87B4A" w:rsidR="00385B62" w:rsidRDefault="00385B62" w:rsidP="00CA199E">
      <w:pPr>
        <w:spacing w:after="160"/>
        <w:rPr>
          <w:rFonts w:asciiTheme="minorHAnsi" w:hAnsiTheme="minorHAnsi" w:cstheme="minorHAnsi"/>
          <w:kern w:val="3"/>
          <w:sz w:val="20"/>
          <w:szCs w:val="20"/>
        </w:rPr>
      </w:pPr>
    </w:p>
    <w:p w14:paraId="272EB4C7" w14:textId="45DA098A" w:rsidR="00385B62" w:rsidRDefault="00385B62" w:rsidP="00CA199E">
      <w:pPr>
        <w:spacing w:after="160"/>
        <w:rPr>
          <w:rFonts w:asciiTheme="minorHAnsi" w:hAnsiTheme="minorHAnsi" w:cstheme="minorHAnsi"/>
          <w:kern w:val="3"/>
          <w:sz w:val="20"/>
          <w:szCs w:val="20"/>
        </w:rPr>
      </w:pPr>
    </w:p>
    <w:p w14:paraId="58ACC567" w14:textId="771DEB30" w:rsidR="00385B62" w:rsidRDefault="00385B62" w:rsidP="00CA199E">
      <w:pPr>
        <w:spacing w:after="160"/>
        <w:rPr>
          <w:rFonts w:asciiTheme="minorHAnsi" w:hAnsiTheme="minorHAnsi" w:cstheme="minorHAnsi"/>
          <w:kern w:val="3"/>
          <w:sz w:val="20"/>
          <w:szCs w:val="20"/>
        </w:rPr>
      </w:pPr>
    </w:p>
    <w:p w14:paraId="041C2016" w14:textId="3FB13FF4" w:rsidR="00EA4656" w:rsidRPr="00AA6A16" w:rsidRDefault="00EA4656" w:rsidP="00CA199E">
      <w:pPr>
        <w:pStyle w:val="Akapitzlist"/>
        <w:spacing w:after="0" w:line="240" w:lineRule="auto"/>
        <w:jc w:val="both"/>
        <w:rPr>
          <w:rFonts w:cstheme="minorHAnsi"/>
          <w:kern w:val="3"/>
          <w:sz w:val="16"/>
          <w:szCs w:val="20"/>
        </w:rPr>
      </w:pPr>
    </w:p>
    <w:tbl>
      <w:tblPr>
        <w:tblStyle w:val="Tabela-Siatka1"/>
        <w:tblW w:w="5000" w:type="pct"/>
        <w:tblLayout w:type="fixed"/>
        <w:tblLook w:val="04A0" w:firstRow="1" w:lastRow="0" w:firstColumn="1" w:lastColumn="0" w:noHBand="0" w:noVBand="1"/>
      </w:tblPr>
      <w:tblGrid>
        <w:gridCol w:w="703"/>
        <w:gridCol w:w="4537"/>
        <w:gridCol w:w="1559"/>
        <w:gridCol w:w="2404"/>
      </w:tblGrid>
      <w:tr w:rsidR="005C4C03" w:rsidRPr="00AC5FD5" w14:paraId="1B5C32BF" w14:textId="77777777" w:rsidTr="00896A6A">
        <w:trPr>
          <w:trHeight w:val="28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836F93" w14:textId="2C64AE59" w:rsidR="005C4C03" w:rsidRPr="00DE6284" w:rsidRDefault="00001E18" w:rsidP="00DE6284">
            <w:pPr>
              <w:jc w:val="center"/>
              <w:rPr>
                <w:rFonts w:asciiTheme="minorHAnsi" w:eastAsia="Calibri" w:hAnsiTheme="minorHAnsi" w:cstheme="minorHAnsi"/>
                <w:b/>
                <w:szCs w:val="20"/>
                <w:shd w:val="clear" w:color="auto" w:fill="D9D9D9" w:themeFill="background1" w:themeFillShade="D9"/>
                <w:lang w:eastAsia="en-US"/>
              </w:rPr>
            </w:pPr>
            <w:r w:rsidRPr="000835C2">
              <w:rPr>
                <w:rFonts w:cstheme="minorHAnsi"/>
                <w:kern w:val="3"/>
                <w:sz w:val="20"/>
                <w:szCs w:val="20"/>
              </w:rPr>
              <w:lastRenderedPageBreak/>
              <w:br w:type="page"/>
            </w:r>
            <w:r w:rsidR="00217AFD" w:rsidRPr="00AC5FD5">
              <w:rPr>
                <w:rFonts w:asciiTheme="minorHAnsi" w:hAnsiTheme="minorHAnsi" w:cstheme="minorHAnsi"/>
              </w:rPr>
              <w:br w:type="page"/>
            </w:r>
            <w:r w:rsidR="00A47902" w:rsidRPr="00A47902">
              <w:rPr>
                <w:rFonts w:asciiTheme="minorHAnsi" w:hAnsiTheme="minorHAnsi" w:cstheme="minorHAnsi"/>
                <w:b/>
              </w:rPr>
              <w:t>2</w:t>
            </w:r>
            <w:r w:rsidR="00DE6284">
              <w:rPr>
                <w:rFonts w:asciiTheme="minorHAnsi" w:eastAsia="Calibri" w:hAnsiTheme="minorHAnsi" w:cstheme="minorHAnsi"/>
                <w:b/>
                <w:szCs w:val="20"/>
                <w:shd w:val="clear" w:color="auto" w:fill="D9D9D9" w:themeFill="background1" w:themeFillShade="D9"/>
                <w:lang w:eastAsia="en-US"/>
              </w:rPr>
              <w:t>.</w:t>
            </w:r>
            <w:r w:rsidR="00935057">
              <w:rPr>
                <w:rFonts w:asciiTheme="minorHAnsi" w:eastAsia="Calibri" w:hAnsiTheme="minorHAnsi" w:cstheme="minorHAnsi"/>
                <w:b/>
                <w:szCs w:val="20"/>
                <w:shd w:val="clear" w:color="auto" w:fill="D9D9D9" w:themeFill="background1" w:themeFillShade="D9"/>
                <w:lang w:eastAsia="en-US"/>
              </w:rPr>
              <w:t xml:space="preserve"> </w:t>
            </w:r>
            <w:r w:rsidR="00896A6A" w:rsidRPr="00896A6A">
              <w:rPr>
                <w:rFonts w:asciiTheme="minorHAnsi" w:eastAsia="Calibri" w:hAnsiTheme="minorHAnsi" w:cstheme="minorHAnsi"/>
                <w:b/>
                <w:szCs w:val="20"/>
                <w:shd w:val="clear" w:color="auto" w:fill="D9D9D9" w:themeFill="background1" w:themeFillShade="D9"/>
                <w:lang w:eastAsia="en-US"/>
              </w:rPr>
              <w:t>U</w:t>
            </w:r>
            <w:r w:rsidR="00F763F5" w:rsidRPr="00896A6A">
              <w:rPr>
                <w:rFonts w:asciiTheme="minorHAnsi" w:eastAsia="Calibri" w:hAnsiTheme="minorHAnsi" w:cstheme="minorHAnsi"/>
                <w:b/>
                <w:szCs w:val="20"/>
                <w:shd w:val="clear" w:color="auto" w:fill="D9D9D9" w:themeFill="background1" w:themeFillShade="D9"/>
                <w:lang w:eastAsia="en-US"/>
              </w:rPr>
              <w:t>ruchomienie nowej domeny katalogowej oraz migracja użytkowników (200 kont)</w:t>
            </w:r>
          </w:p>
        </w:tc>
      </w:tr>
      <w:tr w:rsidR="008F6C4F" w:rsidRPr="00AC5FD5" w14:paraId="611D3EDA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62253C6E" w14:textId="322FB395" w:rsidR="008F6C4F" w:rsidRPr="004412BB" w:rsidRDefault="00385B62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2</w:t>
            </w:r>
            <w:r w:rsidR="008F6C4F"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.1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8C288B" w14:textId="7090C46A" w:rsidR="008F6C4F" w:rsidRPr="00AC5FD5" w:rsidRDefault="00385B62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385B62">
              <w:rPr>
                <w:rFonts w:ascii="Calibri" w:hAnsi="Calibri" w:cs="Calibri"/>
                <w:color w:val="000000"/>
                <w:sz w:val="22"/>
                <w:szCs w:val="22"/>
              </w:rPr>
              <w:t>Przedmiotem usługi jest uruchomienie nowej domeny katalogowej** (usługi uwierzytelniania) oraz migracja/przepięcie użytkowników do nowej domeny w liczbie 200 kont. Zakres usługi nie obejmuje dostawy licencji systemu operacyjnego ani licencji dostępowych, które zostaną zapewnione przez Zamawiającego w ramach odrębnego postępowania dotyczącego infrastruktury serwerowej.</w:t>
            </w:r>
          </w:p>
        </w:tc>
        <w:tc>
          <w:tcPr>
            <w:tcW w:w="847" w:type="pct"/>
            <w:noWrap/>
            <w:hideMark/>
          </w:tcPr>
          <w:p w14:paraId="14980525" w14:textId="77777777" w:rsidR="00B62956" w:rsidRDefault="00B62956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478D41FE" w14:textId="77777777" w:rsidR="00B62956" w:rsidRDefault="00B62956" w:rsidP="008F6C4F">
            <w:pPr>
              <w:jc w:val="center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  <w:p w14:paraId="20FC3B82" w14:textId="270A0C79" w:rsidR="008F6C4F" w:rsidRPr="00AC5FD5" w:rsidRDefault="008F6C4F" w:rsidP="008F6C4F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F18E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306" w:type="pct"/>
            <w:noWrap/>
            <w:hideMark/>
          </w:tcPr>
          <w:p w14:paraId="0783A9FF" w14:textId="77777777" w:rsidR="008F6C4F" w:rsidRPr="00AC5FD5" w:rsidRDefault="008F6C4F" w:rsidP="008F6C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F6C4F" w:rsidRPr="00AC5FD5" w14:paraId="0F9EC828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3A011945" w14:textId="5B366048" w:rsidR="008F6C4F" w:rsidRPr="004412BB" w:rsidRDefault="00385B62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2</w:t>
            </w:r>
            <w:r w:rsidR="008F6C4F"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.2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33515E" w14:textId="70DE52C0" w:rsidR="008F6C4F" w:rsidRPr="00AC5FD5" w:rsidRDefault="00912D0E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12D0E">
              <w:rPr>
                <w:rFonts w:ascii="Calibri" w:hAnsi="Calibri" w:cs="Calibri"/>
                <w:color w:val="000000"/>
                <w:sz w:val="22"/>
                <w:szCs w:val="22"/>
              </w:rPr>
              <w:t>Wdrożenie realizowane będzie w oparciu o infrastrukturę Zamawiającego oraz elementy środowiska wskazane w analizie przedwdrożeniowej. Rozpoczęcie biegu terminu realizacji usługi nastąpi od momentu dostarczenia przez Zamawiającego niezbędnych licencji systemowych.</w:t>
            </w:r>
          </w:p>
        </w:tc>
        <w:tc>
          <w:tcPr>
            <w:tcW w:w="847" w:type="pct"/>
            <w:noWrap/>
            <w:hideMark/>
          </w:tcPr>
          <w:p w14:paraId="66C5732A" w14:textId="738EB694" w:rsidR="008F6C4F" w:rsidRPr="00AC5FD5" w:rsidRDefault="008F6C4F" w:rsidP="008F6C4F">
            <w:pPr>
              <w:spacing w:before="24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F18E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306" w:type="pct"/>
            <w:noWrap/>
            <w:hideMark/>
          </w:tcPr>
          <w:p w14:paraId="3FE0014D" w14:textId="77777777" w:rsidR="008F6C4F" w:rsidRPr="00AC5FD5" w:rsidRDefault="008F6C4F" w:rsidP="008F6C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F6C4F" w:rsidRPr="00AC5FD5" w14:paraId="7D789223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5971708F" w14:textId="59F9835F" w:rsidR="008F6C4F" w:rsidRPr="004412BB" w:rsidRDefault="00385B62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2</w:t>
            </w:r>
            <w:r w:rsidR="008F6C4F"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.3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5F7827" w14:textId="77777777" w:rsidR="008F6C4F" w:rsidRDefault="008F6C4F" w:rsidP="008F6C4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Wykonawca przeprowadzi analizę przedwdrożeniową obejmującą co najmniej: </w:t>
            </w:r>
          </w:p>
          <w:p w14:paraId="6FF80978" w14:textId="47699AA0" w:rsidR="008F6C4F" w:rsidRPr="00AC5FD5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zakres migracji, zależności z usługami systemowymi, plan przełączenia, plan testów oraz plan awaryjny uzgodniony z</w:t>
            </w:r>
            <w:r w:rsidR="00B53D20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Zamawiającym.</w:t>
            </w:r>
          </w:p>
        </w:tc>
        <w:tc>
          <w:tcPr>
            <w:tcW w:w="847" w:type="pct"/>
            <w:noWrap/>
            <w:hideMark/>
          </w:tcPr>
          <w:p w14:paraId="19903389" w14:textId="0F7A0D35" w:rsidR="008F6C4F" w:rsidRPr="00AC5FD5" w:rsidRDefault="008F6C4F" w:rsidP="008F6C4F">
            <w:pPr>
              <w:spacing w:before="48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F18E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306" w:type="pct"/>
            <w:noWrap/>
            <w:hideMark/>
          </w:tcPr>
          <w:p w14:paraId="4C15DAD2" w14:textId="77777777" w:rsidR="008F6C4F" w:rsidRPr="00AC5FD5" w:rsidRDefault="008F6C4F" w:rsidP="008F6C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F6C4F" w:rsidRPr="00AC5FD5" w14:paraId="1C63B344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158B3F7B" w14:textId="1557B362" w:rsidR="008F6C4F" w:rsidRPr="004412BB" w:rsidRDefault="00385B62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2</w:t>
            </w:r>
            <w:r w:rsidR="008F6C4F"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.4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0F016A" w14:textId="39F93E7E" w:rsidR="008F6C4F" w:rsidRPr="00AC5FD5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Wykonawca skonfiguruje usługę domenową w zakresie uwierzytelniania, w tym: strukturę katalogu, podstawowe polityki bezpieczeństwa i hasłowe oraz role/uprawnienia administracyjne zgodnie z zasadą minimalnych uprawnień.</w:t>
            </w:r>
          </w:p>
        </w:tc>
        <w:tc>
          <w:tcPr>
            <w:tcW w:w="847" w:type="pct"/>
            <w:noWrap/>
            <w:hideMark/>
          </w:tcPr>
          <w:p w14:paraId="4CB60E08" w14:textId="30FA241C" w:rsidR="008F6C4F" w:rsidRPr="00AC5FD5" w:rsidRDefault="008F6C4F" w:rsidP="008F6C4F">
            <w:pPr>
              <w:spacing w:before="48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631F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306" w:type="pct"/>
            <w:noWrap/>
            <w:hideMark/>
          </w:tcPr>
          <w:p w14:paraId="7F453087" w14:textId="77777777" w:rsidR="008F6C4F" w:rsidRPr="00AC5FD5" w:rsidRDefault="008F6C4F" w:rsidP="008F6C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F6C4F" w:rsidRPr="00AC5FD5" w14:paraId="0B35680F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37E0F3DF" w14:textId="1197DFE0" w:rsidR="008F6C4F" w:rsidRPr="004412BB" w:rsidRDefault="00385B62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2</w:t>
            </w:r>
            <w:r w:rsidR="008F6C4F"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.5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F88661" w14:textId="73B4436A" w:rsidR="008F6C4F" w:rsidRPr="00AC5FD5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Wykonawca zapewni przygotowanie środowiska do migracji użytkowników, w tym mapowanie kont i podstawowych atrybutów oraz przygotowanie mechanizmu przeniesienia profili/ustawień użytkowników (w zakresie uzgodnionym z Zamawiającym).</w:t>
            </w:r>
          </w:p>
        </w:tc>
        <w:tc>
          <w:tcPr>
            <w:tcW w:w="847" w:type="pct"/>
            <w:noWrap/>
            <w:hideMark/>
          </w:tcPr>
          <w:p w14:paraId="18482550" w14:textId="707A78E1" w:rsidR="008F6C4F" w:rsidRPr="00AC5FD5" w:rsidRDefault="008F6C4F" w:rsidP="008F6C4F">
            <w:pPr>
              <w:spacing w:before="60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631F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306" w:type="pct"/>
            <w:noWrap/>
            <w:hideMark/>
          </w:tcPr>
          <w:p w14:paraId="22CC1B06" w14:textId="77777777" w:rsidR="008F6C4F" w:rsidRPr="00AC5FD5" w:rsidRDefault="008F6C4F" w:rsidP="008F6C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F6C4F" w:rsidRPr="00AC5FD5" w14:paraId="7DA72148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1AE5C7BE" w14:textId="286899B7" w:rsidR="008F6C4F" w:rsidRPr="004412BB" w:rsidRDefault="00385B62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2</w:t>
            </w:r>
            <w:r w:rsidR="008F6C4F"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.6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2C71A7" w14:textId="2599F640" w:rsidR="008F6C4F" w:rsidRPr="00AC5FD5" w:rsidRDefault="008F6C4F" w:rsidP="008633D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Wykonawca przeprowadzi migrację/przepięcie użytkowników do nowej domeny w sposób zapewniający ciągłość pracy oraz bez utraty danych użytkowników (w szczególności profili i dostępu do zasobów), w zakresie uzgodnionym z Zamawiającym.</w:t>
            </w:r>
          </w:p>
        </w:tc>
        <w:tc>
          <w:tcPr>
            <w:tcW w:w="847" w:type="pct"/>
            <w:noWrap/>
            <w:hideMark/>
          </w:tcPr>
          <w:p w14:paraId="50110542" w14:textId="28EEF218" w:rsidR="008F6C4F" w:rsidRPr="00AC5FD5" w:rsidRDefault="008F6C4F" w:rsidP="008F6C4F">
            <w:pPr>
              <w:spacing w:before="48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631F6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306" w:type="pct"/>
            <w:noWrap/>
            <w:hideMark/>
          </w:tcPr>
          <w:p w14:paraId="38039CE7" w14:textId="77777777" w:rsidR="008F6C4F" w:rsidRPr="00AC5FD5" w:rsidRDefault="008F6C4F" w:rsidP="008F6C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F6C4F" w:rsidRPr="00AC5FD5" w14:paraId="2D5437E6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0FB4BF6B" w14:textId="0C1FB6E1" w:rsidR="008F6C4F" w:rsidRPr="004412BB" w:rsidRDefault="00385B62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2</w:t>
            </w:r>
            <w:r w:rsidR="008F6C4F"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.7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2033E1" w14:textId="7EDFB528" w:rsidR="008F6C4F" w:rsidRPr="00AC5FD5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Wykonawca zapewni testy akceptacyjne po migracji obejmujące co najmniej: logowanie użytkowników, dostęp do zasobów sieciowych, działanie polityk oraz poprawność działania usług uwierzytelniania.</w:t>
            </w:r>
          </w:p>
        </w:tc>
        <w:tc>
          <w:tcPr>
            <w:tcW w:w="847" w:type="pct"/>
            <w:noWrap/>
            <w:hideMark/>
          </w:tcPr>
          <w:p w14:paraId="02730793" w14:textId="0A509ACC" w:rsidR="008F6C4F" w:rsidRPr="00AC5FD5" w:rsidRDefault="008F6C4F" w:rsidP="008F6C4F">
            <w:pPr>
              <w:spacing w:before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4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306" w:type="pct"/>
            <w:noWrap/>
            <w:hideMark/>
          </w:tcPr>
          <w:p w14:paraId="11F634CC" w14:textId="77777777" w:rsidR="008F6C4F" w:rsidRPr="00AC5FD5" w:rsidRDefault="008F6C4F" w:rsidP="008F6C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F6C4F" w:rsidRPr="00AC5FD5" w14:paraId="73F2CE5B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12F14F78" w14:textId="18D280BD" w:rsidR="008F6C4F" w:rsidRPr="004412BB" w:rsidRDefault="00385B62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2</w:t>
            </w:r>
            <w:r w:rsidR="008F6C4F"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.8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826B0F" w14:textId="14233FCF" w:rsidR="008F6C4F" w:rsidRPr="00AC5FD5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Wykonawca przekaże dokumentację powdrożeniową obejmującą co najmniej: opis konfiguracji domeny, schemat/struktura OU (jeśli dotyczy), opis polityk bezpieczeństwa, opis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kont i ról administracyjnych, procedury administracyjne oraz procedurę postępowania w przypadku problemów po migracji.</w:t>
            </w:r>
          </w:p>
        </w:tc>
        <w:tc>
          <w:tcPr>
            <w:tcW w:w="847" w:type="pct"/>
            <w:noWrap/>
            <w:hideMark/>
          </w:tcPr>
          <w:p w14:paraId="7C520EB0" w14:textId="659E97F9" w:rsidR="008F6C4F" w:rsidRPr="00AC5FD5" w:rsidRDefault="008F6C4F" w:rsidP="008F6C4F">
            <w:pPr>
              <w:spacing w:before="60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4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lastRenderedPageBreak/>
              <w:t>potwierdzić</w:t>
            </w:r>
          </w:p>
        </w:tc>
        <w:tc>
          <w:tcPr>
            <w:tcW w:w="1306" w:type="pct"/>
            <w:noWrap/>
            <w:hideMark/>
          </w:tcPr>
          <w:p w14:paraId="730A79E2" w14:textId="77777777" w:rsidR="008F6C4F" w:rsidRPr="00AC5FD5" w:rsidRDefault="008F6C4F" w:rsidP="008F6C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F6C4F" w:rsidRPr="00AC5FD5" w14:paraId="54EAC3F6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44E3719E" w14:textId="783320E6" w:rsidR="008F6C4F" w:rsidRPr="004412BB" w:rsidRDefault="00385B62" w:rsidP="008F6C4F">
            <w:pPr>
              <w:rPr>
                <w:rFonts w:asciiTheme="minorHAnsi" w:hAnsiTheme="minorHAnsi" w:cstheme="minorHAnsi"/>
                <w:color w:val="000000"/>
                <w:sz w:val="18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2</w:t>
            </w:r>
            <w:r w:rsidR="008F6C4F"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.9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A9E47" w14:textId="4DA7AC19" w:rsidR="008F6C4F" w:rsidRPr="00AC5FD5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Wykonawca przeprowadzi szkolenie administratorów Zamawiającego w zakresie zarządzania domeną, użytkownikami, politykami oraz podstaw diagnostyki problemów logowania i dostępu.</w:t>
            </w:r>
          </w:p>
        </w:tc>
        <w:tc>
          <w:tcPr>
            <w:tcW w:w="847" w:type="pct"/>
            <w:noWrap/>
            <w:hideMark/>
          </w:tcPr>
          <w:p w14:paraId="34E6E881" w14:textId="7C07C72B" w:rsidR="008F6C4F" w:rsidRPr="00AC5FD5" w:rsidRDefault="008F6C4F" w:rsidP="008F6C4F">
            <w:pPr>
              <w:spacing w:before="24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4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306" w:type="pct"/>
            <w:noWrap/>
            <w:hideMark/>
          </w:tcPr>
          <w:p w14:paraId="1972671F" w14:textId="77777777" w:rsidR="008F6C4F" w:rsidRPr="00AC5FD5" w:rsidRDefault="008F6C4F" w:rsidP="008F6C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F6C4F" w:rsidRPr="00AC5FD5" w14:paraId="431ABFB2" w14:textId="77777777" w:rsidTr="004412BB">
        <w:trPr>
          <w:trHeight w:val="300"/>
        </w:trPr>
        <w:tc>
          <w:tcPr>
            <w:tcW w:w="382" w:type="pct"/>
            <w:noWrap/>
            <w:hideMark/>
          </w:tcPr>
          <w:p w14:paraId="4D6C9AF2" w14:textId="02F0A098" w:rsidR="008F6C4F" w:rsidRPr="00AC5FD5" w:rsidRDefault="00385B62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2</w:t>
            </w:r>
            <w:r w:rsidR="008F6C4F" w:rsidRPr="004412BB">
              <w:rPr>
                <w:rFonts w:asciiTheme="minorHAnsi" w:hAnsiTheme="minorHAnsi" w:cstheme="minorHAnsi"/>
                <w:color w:val="000000"/>
                <w:sz w:val="18"/>
                <w:szCs w:val="22"/>
              </w:rPr>
              <w:t>.10</w:t>
            </w:r>
          </w:p>
        </w:tc>
        <w:tc>
          <w:tcPr>
            <w:tcW w:w="24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102F0" w14:textId="56BC4E9F" w:rsidR="008F6C4F" w:rsidRPr="00AC5FD5" w:rsidRDefault="008F6C4F" w:rsidP="008F6C4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Odbiór </w:t>
            </w:r>
            <w:r w:rsidR="00DE6284">
              <w:rPr>
                <w:rFonts w:ascii="Calibri" w:hAnsi="Calibri" w:cs="Calibri"/>
                <w:color w:val="000000"/>
                <w:sz w:val="22"/>
                <w:szCs w:val="22"/>
              </w:rPr>
              <w:t>usługi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nastąpi po pozytywnym zakończeniu migracji/przepięcia użytkowników, przekazaniu dokumentacji powdrożeniowej oraz po przeprowadzeniu szkolenia – potwierdzone protokołem odbioru.</w:t>
            </w:r>
          </w:p>
        </w:tc>
        <w:tc>
          <w:tcPr>
            <w:tcW w:w="847" w:type="pct"/>
            <w:noWrap/>
            <w:hideMark/>
          </w:tcPr>
          <w:p w14:paraId="225AA6E7" w14:textId="6A8A991B" w:rsidR="008F6C4F" w:rsidRPr="00AC5FD5" w:rsidRDefault="008F6C4F" w:rsidP="008F6C4F">
            <w:pPr>
              <w:spacing w:before="360"/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14D2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potwierdzić</w:t>
            </w:r>
          </w:p>
        </w:tc>
        <w:tc>
          <w:tcPr>
            <w:tcW w:w="1306" w:type="pct"/>
            <w:noWrap/>
            <w:hideMark/>
          </w:tcPr>
          <w:p w14:paraId="0AC1AD1C" w14:textId="77777777" w:rsidR="008F6C4F" w:rsidRPr="00AC5FD5" w:rsidRDefault="008F6C4F" w:rsidP="008F6C4F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EB0D30A" w14:textId="57424E47" w:rsidR="00A219F2" w:rsidRPr="00265271" w:rsidRDefault="004D55D8" w:rsidP="00265271">
      <w:pPr>
        <w:spacing w:after="240"/>
        <w:jc w:val="both"/>
        <w:rPr>
          <w:rFonts w:asciiTheme="minorHAnsi" w:hAnsiTheme="minorHAnsi" w:cstheme="minorHAnsi"/>
          <w:kern w:val="3"/>
          <w:sz w:val="20"/>
        </w:rPr>
      </w:pPr>
      <w:bookmarkStart w:id="5" w:name="_Hlk220584447"/>
      <w:r w:rsidRPr="004412BB">
        <w:rPr>
          <w:rFonts w:asciiTheme="minorHAnsi" w:hAnsiTheme="minorHAnsi" w:cstheme="minorHAnsi"/>
          <w:kern w:val="3"/>
          <w:sz w:val="20"/>
        </w:rPr>
        <w:t>**</w:t>
      </w:r>
      <w:r w:rsidR="00A219F2" w:rsidRPr="004412BB">
        <w:rPr>
          <w:rFonts w:asciiTheme="minorHAnsi" w:hAnsiTheme="minorHAnsi" w:cstheme="minorHAnsi"/>
          <w:kern w:val="3"/>
          <w:sz w:val="20"/>
        </w:rPr>
        <w:t xml:space="preserve"> Przez domenę katalogową należy rozumieć domenę usług katalogowych i uwierzytelniania wykorzystywaną do zarządzania kontami użytkowników, komputerów i uprawnień w środowisku </w:t>
      </w:r>
      <w:r w:rsidR="00CA199E">
        <w:rPr>
          <w:rFonts w:asciiTheme="minorHAnsi" w:hAnsiTheme="minorHAnsi" w:cstheme="minorHAnsi"/>
          <w:kern w:val="3"/>
          <w:sz w:val="20"/>
        </w:rPr>
        <w:t>Windows Server 2025</w:t>
      </w:r>
      <w:r w:rsidR="00A219F2" w:rsidRPr="004412BB">
        <w:rPr>
          <w:rFonts w:asciiTheme="minorHAnsi" w:hAnsiTheme="minorHAnsi" w:cstheme="minorHAnsi"/>
          <w:kern w:val="3"/>
          <w:sz w:val="20"/>
        </w:rPr>
        <w:t xml:space="preserve">. </w:t>
      </w:r>
      <w:bookmarkEnd w:id="5"/>
    </w:p>
    <w:sectPr w:rsidR="00A219F2" w:rsidRPr="00265271" w:rsidSect="008633DC">
      <w:headerReference w:type="default" r:id="rId8"/>
      <w:pgSz w:w="11906" w:h="16838"/>
      <w:pgMar w:top="1135" w:right="1417" w:bottom="993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B1446" w14:textId="77777777" w:rsidR="008E5F30" w:rsidRDefault="008E5F30" w:rsidP="0031586C">
      <w:r>
        <w:separator/>
      </w:r>
    </w:p>
  </w:endnote>
  <w:endnote w:type="continuationSeparator" w:id="0">
    <w:p w14:paraId="156ED0C6" w14:textId="77777777" w:rsidR="008E5F30" w:rsidRDefault="008E5F30" w:rsidP="00315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7CBA9B" w14:textId="77777777" w:rsidR="008E5F30" w:rsidRDefault="008E5F30" w:rsidP="0031586C">
      <w:r>
        <w:separator/>
      </w:r>
    </w:p>
  </w:footnote>
  <w:footnote w:type="continuationSeparator" w:id="0">
    <w:p w14:paraId="372BFD1E" w14:textId="77777777" w:rsidR="008E5F30" w:rsidRDefault="008E5F30" w:rsidP="00315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3EF69" w14:textId="7BA73416" w:rsidR="008E5F30" w:rsidRDefault="008E5F30" w:rsidP="00D00BAC">
    <w:pPr>
      <w:jc w:val="right"/>
    </w:pPr>
    <w:r>
      <w:rPr>
        <w:noProof/>
      </w:rPr>
      <w:drawing>
        <wp:inline distT="0" distB="0" distL="0" distR="0" wp14:anchorId="72854675" wp14:editId="7DECECF6">
          <wp:extent cx="5759450" cy="572135"/>
          <wp:effectExtent l="0" t="0" r="0" b="0"/>
          <wp:docPr id="4" name="Obraz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3974821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DB5895">
      <w:rPr>
        <w:rFonts w:asciiTheme="minorHAnsi" w:hAnsiTheme="minorHAnsi" w:cstheme="minorHAnsi"/>
        <w:sz w:val="22"/>
      </w:rPr>
      <w:t>Załącznik nr 8 do SWZ – Opis przedmiotu zamówienia</w:t>
    </w:r>
  </w:p>
  <w:p w14:paraId="58862434" w14:textId="77777777" w:rsidR="008E5F30" w:rsidRDefault="008E5F30" w:rsidP="00D00BAC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F6B8AB98"/>
    <w:lvl w:ilvl="0">
      <w:start w:val="1"/>
      <w:numFmt w:val="bullet"/>
      <w:pStyle w:val="Nagwek1"/>
      <w:lvlText w:val=""/>
      <w:lvlJc w:val="left"/>
      <w:pPr>
        <w:tabs>
          <w:tab w:val="num" w:pos="0"/>
        </w:tabs>
        <w:ind w:left="432" w:hanging="432"/>
      </w:pPr>
      <w:rPr>
        <w:rFonts w:ascii="Symbol" w:hAnsi="Symbol" w:hint="default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630691"/>
    <w:multiLevelType w:val="hybridMultilevel"/>
    <w:tmpl w:val="2352602E"/>
    <w:lvl w:ilvl="0" w:tplc="4BB6E1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341A45"/>
    <w:multiLevelType w:val="hybridMultilevel"/>
    <w:tmpl w:val="5818138C"/>
    <w:lvl w:ilvl="0" w:tplc="D21040CA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17FBB"/>
    <w:multiLevelType w:val="multilevel"/>
    <w:tmpl w:val="7C0ECD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1D2F5C99"/>
    <w:multiLevelType w:val="hybridMultilevel"/>
    <w:tmpl w:val="DFBE3720"/>
    <w:lvl w:ilvl="0" w:tplc="4BB6E1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356B04"/>
    <w:multiLevelType w:val="hybridMultilevel"/>
    <w:tmpl w:val="7B3636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01B21"/>
    <w:multiLevelType w:val="hybridMultilevel"/>
    <w:tmpl w:val="18E20696"/>
    <w:lvl w:ilvl="0" w:tplc="F63C0C1A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02EED"/>
    <w:multiLevelType w:val="hybridMultilevel"/>
    <w:tmpl w:val="CF0C90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AA1648"/>
    <w:multiLevelType w:val="hybridMultilevel"/>
    <w:tmpl w:val="24AE7372"/>
    <w:lvl w:ilvl="0" w:tplc="779CFF54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D30164"/>
    <w:multiLevelType w:val="hybridMultilevel"/>
    <w:tmpl w:val="EE7A68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F20C5"/>
    <w:multiLevelType w:val="hybridMultilevel"/>
    <w:tmpl w:val="D7D6B8E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4CB1F46"/>
    <w:multiLevelType w:val="hybridMultilevel"/>
    <w:tmpl w:val="1292DD0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6965F11"/>
    <w:multiLevelType w:val="multilevel"/>
    <w:tmpl w:val="9738E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D94370"/>
    <w:multiLevelType w:val="hybridMultilevel"/>
    <w:tmpl w:val="CDB8A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92CE0"/>
    <w:multiLevelType w:val="hybridMultilevel"/>
    <w:tmpl w:val="123CD678"/>
    <w:lvl w:ilvl="0" w:tplc="450A1416">
      <w:start w:val="1"/>
      <w:numFmt w:val="bullet"/>
      <w:lvlText w:val=""/>
      <w:lvlJc w:val="left"/>
      <w:pPr>
        <w:ind w:left="180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401B0BBC"/>
    <w:multiLevelType w:val="hybridMultilevel"/>
    <w:tmpl w:val="0E8A458C"/>
    <w:lvl w:ilvl="0" w:tplc="C53C33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273678B"/>
    <w:multiLevelType w:val="hybridMultilevel"/>
    <w:tmpl w:val="C5723348"/>
    <w:lvl w:ilvl="0" w:tplc="19063F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D86ADDF2">
      <w:numFmt w:val="bullet"/>
      <w:lvlText w:val="•"/>
      <w:lvlJc w:val="left"/>
      <w:pPr>
        <w:ind w:left="1800" w:hanging="360"/>
      </w:pPr>
      <w:rPr>
        <w:rFonts w:ascii="Calibri" w:eastAsia="Arial Unicode MS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298160F"/>
    <w:multiLevelType w:val="hybridMultilevel"/>
    <w:tmpl w:val="42D0944A"/>
    <w:lvl w:ilvl="0" w:tplc="3448287A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55C2426"/>
    <w:multiLevelType w:val="multilevel"/>
    <w:tmpl w:val="A9DE5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AE44B98"/>
    <w:multiLevelType w:val="hybridMultilevel"/>
    <w:tmpl w:val="B58C51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F58182E"/>
    <w:multiLevelType w:val="hybridMultilevel"/>
    <w:tmpl w:val="9A6A4C82"/>
    <w:lvl w:ilvl="0" w:tplc="19063F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46324D4"/>
    <w:multiLevelType w:val="hybridMultilevel"/>
    <w:tmpl w:val="29B697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6AB2298"/>
    <w:multiLevelType w:val="hybridMultilevel"/>
    <w:tmpl w:val="BF6AF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C67DB2"/>
    <w:multiLevelType w:val="hybridMultilevel"/>
    <w:tmpl w:val="DCC873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91A1298"/>
    <w:multiLevelType w:val="hybridMultilevel"/>
    <w:tmpl w:val="E7DC77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CD27963"/>
    <w:multiLevelType w:val="multilevel"/>
    <w:tmpl w:val="A9DE5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74025411"/>
    <w:multiLevelType w:val="hybridMultilevel"/>
    <w:tmpl w:val="B93A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230294"/>
    <w:multiLevelType w:val="hybridMultilevel"/>
    <w:tmpl w:val="3CF607B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7A252ED2"/>
    <w:multiLevelType w:val="hybridMultilevel"/>
    <w:tmpl w:val="9EE648BE"/>
    <w:lvl w:ilvl="0" w:tplc="1D046DD6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8F1DD7"/>
    <w:multiLevelType w:val="hybridMultilevel"/>
    <w:tmpl w:val="EC0060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21"/>
  </w:num>
  <w:num w:numId="5">
    <w:abstractNumId w:val="25"/>
  </w:num>
  <w:num w:numId="6">
    <w:abstractNumId w:val="18"/>
  </w:num>
  <w:num w:numId="7">
    <w:abstractNumId w:val="19"/>
  </w:num>
  <w:num w:numId="8">
    <w:abstractNumId w:val="23"/>
  </w:num>
  <w:num w:numId="9">
    <w:abstractNumId w:val="15"/>
  </w:num>
  <w:num w:numId="10">
    <w:abstractNumId w:val="17"/>
  </w:num>
  <w:num w:numId="11">
    <w:abstractNumId w:val="20"/>
  </w:num>
  <w:num w:numId="12">
    <w:abstractNumId w:val="16"/>
  </w:num>
  <w:num w:numId="13">
    <w:abstractNumId w:val="12"/>
  </w:num>
  <w:num w:numId="14">
    <w:abstractNumId w:val="10"/>
  </w:num>
  <w:num w:numId="15">
    <w:abstractNumId w:val="9"/>
  </w:num>
  <w:num w:numId="16">
    <w:abstractNumId w:val="29"/>
  </w:num>
  <w:num w:numId="17">
    <w:abstractNumId w:val="26"/>
  </w:num>
  <w:num w:numId="18">
    <w:abstractNumId w:val="27"/>
  </w:num>
  <w:num w:numId="19">
    <w:abstractNumId w:val="11"/>
  </w:num>
  <w:num w:numId="20">
    <w:abstractNumId w:val="1"/>
  </w:num>
  <w:num w:numId="21">
    <w:abstractNumId w:val="4"/>
  </w:num>
  <w:num w:numId="22">
    <w:abstractNumId w:val="24"/>
  </w:num>
  <w:num w:numId="23">
    <w:abstractNumId w:val="5"/>
  </w:num>
  <w:num w:numId="24">
    <w:abstractNumId w:val="6"/>
  </w:num>
  <w:num w:numId="25">
    <w:abstractNumId w:val="8"/>
  </w:num>
  <w:num w:numId="26">
    <w:abstractNumId w:val="28"/>
  </w:num>
  <w:num w:numId="27">
    <w:abstractNumId w:val="22"/>
  </w:num>
  <w:num w:numId="28">
    <w:abstractNumId w:val="7"/>
  </w:num>
  <w:num w:numId="29">
    <w:abstractNumId w:val="13"/>
  </w:num>
  <w:num w:numId="30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1B9"/>
    <w:rsid w:val="00001E18"/>
    <w:rsid w:val="00006496"/>
    <w:rsid w:val="00011B6E"/>
    <w:rsid w:val="00020E89"/>
    <w:rsid w:val="00041580"/>
    <w:rsid w:val="0004412D"/>
    <w:rsid w:val="000647DD"/>
    <w:rsid w:val="0007382D"/>
    <w:rsid w:val="000835C2"/>
    <w:rsid w:val="000951D2"/>
    <w:rsid w:val="00095D80"/>
    <w:rsid w:val="00097667"/>
    <w:rsid w:val="000B1E13"/>
    <w:rsid w:val="000B262D"/>
    <w:rsid w:val="000C0427"/>
    <w:rsid w:val="000C0B8A"/>
    <w:rsid w:val="000D1D51"/>
    <w:rsid w:val="000F11F7"/>
    <w:rsid w:val="0010469D"/>
    <w:rsid w:val="00154478"/>
    <w:rsid w:val="00184C1A"/>
    <w:rsid w:val="00193D1E"/>
    <w:rsid w:val="001945DF"/>
    <w:rsid w:val="001A6B00"/>
    <w:rsid w:val="001B4793"/>
    <w:rsid w:val="001D47DC"/>
    <w:rsid w:val="001D5ACE"/>
    <w:rsid w:val="001E31B9"/>
    <w:rsid w:val="001F01EA"/>
    <w:rsid w:val="001F4BE2"/>
    <w:rsid w:val="00217AFD"/>
    <w:rsid w:val="00233A42"/>
    <w:rsid w:val="002341E6"/>
    <w:rsid w:val="00252B38"/>
    <w:rsid w:val="00253455"/>
    <w:rsid w:val="00253846"/>
    <w:rsid w:val="00260A39"/>
    <w:rsid w:val="002639B2"/>
    <w:rsid w:val="00263E60"/>
    <w:rsid w:val="00265271"/>
    <w:rsid w:val="002749BA"/>
    <w:rsid w:val="002769CC"/>
    <w:rsid w:val="00282601"/>
    <w:rsid w:val="002853EA"/>
    <w:rsid w:val="00293273"/>
    <w:rsid w:val="00297387"/>
    <w:rsid w:val="002A148C"/>
    <w:rsid w:val="002A50C6"/>
    <w:rsid w:val="002B32AC"/>
    <w:rsid w:val="002B5702"/>
    <w:rsid w:val="002E19BE"/>
    <w:rsid w:val="002E5652"/>
    <w:rsid w:val="002F1EB9"/>
    <w:rsid w:val="00305457"/>
    <w:rsid w:val="0030651C"/>
    <w:rsid w:val="00310919"/>
    <w:rsid w:val="00313B36"/>
    <w:rsid w:val="0031586C"/>
    <w:rsid w:val="0032439F"/>
    <w:rsid w:val="003314F0"/>
    <w:rsid w:val="003343B0"/>
    <w:rsid w:val="0034494A"/>
    <w:rsid w:val="00344FCA"/>
    <w:rsid w:val="003523E5"/>
    <w:rsid w:val="00360FA0"/>
    <w:rsid w:val="00361C71"/>
    <w:rsid w:val="0037332B"/>
    <w:rsid w:val="00380C9E"/>
    <w:rsid w:val="00385B62"/>
    <w:rsid w:val="00396EA7"/>
    <w:rsid w:val="003B3405"/>
    <w:rsid w:val="003B3D56"/>
    <w:rsid w:val="003C1067"/>
    <w:rsid w:val="003D146C"/>
    <w:rsid w:val="003E2133"/>
    <w:rsid w:val="003F56E5"/>
    <w:rsid w:val="003F672F"/>
    <w:rsid w:val="00422614"/>
    <w:rsid w:val="004331CE"/>
    <w:rsid w:val="004412BB"/>
    <w:rsid w:val="00464E82"/>
    <w:rsid w:val="00466AD8"/>
    <w:rsid w:val="00473E29"/>
    <w:rsid w:val="004821C5"/>
    <w:rsid w:val="004904E7"/>
    <w:rsid w:val="004B1F92"/>
    <w:rsid w:val="004B3B94"/>
    <w:rsid w:val="004B54FB"/>
    <w:rsid w:val="004B5631"/>
    <w:rsid w:val="004C2C1A"/>
    <w:rsid w:val="004D55D8"/>
    <w:rsid w:val="004D6E6F"/>
    <w:rsid w:val="004E7ED7"/>
    <w:rsid w:val="004F1D52"/>
    <w:rsid w:val="004F1E9E"/>
    <w:rsid w:val="005031FC"/>
    <w:rsid w:val="0050631A"/>
    <w:rsid w:val="005203AC"/>
    <w:rsid w:val="0052312E"/>
    <w:rsid w:val="00526B84"/>
    <w:rsid w:val="005273C5"/>
    <w:rsid w:val="00534102"/>
    <w:rsid w:val="00536B7E"/>
    <w:rsid w:val="00550F33"/>
    <w:rsid w:val="0055345D"/>
    <w:rsid w:val="005869A4"/>
    <w:rsid w:val="00594C79"/>
    <w:rsid w:val="005A5E5D"/>
    <w:rsid w:val="005B5C1C"/>
    <w:rsid w:val="005C03D0"/>
    <w:rsid w:val="005C244C"/>
    <w:rsid w:val="005C4C03"/>
    <w:rsid w:val="005D7AAC"/>
    <w:rsid w:val="005E3E75"/>
    <w:rsid w:val="005E4A58"/>
    <w:rsid w:val="005E5825"/>
    <w:rsid w:val="006055CC"/>
    <w:rsid w:val="0061602C"/>
    <w:rsid w:val="006178AE"/>
    <w:rsid w:val="00622643"/>
    <w:rsid w:val="00636B21"/>
    <w:rsid w:val="00640C79"/>
    <w:rsid w:val="00651636"/>
    <w:rsid w:val="00656731"/>
    <w:rsid w:val="00671624"/>
    <w:rsid w:val="00683951"/>
    <w:rsid w:val="00686DEE"/>
    <w:rsid w:val="006929A1"/>
    <w:rsid w:val="006940B0"/>
    <w:rsid w:val="006B3C7B"/>
    <w:rsid w:val="006C167F"/>
    <w:rsid w:val="006E0890"/>
    <w:rsid w:val="006E1086"/>
    <w:rsid w:val="006E234E"/>
    <w:rsid w:val="00701F4E"/>
    <w:rsid w:val="00703E53"/>
    <w:rsid w:val="0070508A"/>
    <w:rsid w:val="00705CE4"/>
    <w:rsid w:val="00706FB5"/>
    <w:rsid w:val="00707649"/>
    <w:rsid w:val="00717D39"/>
    <w:rsid w:val="00727CCA"/>
    <w:rsid w:val="0073195B"/>
    <w:rsid w:val="00732FC3"/>
    <w:rsid w:val="00751E1E"/>
    <w:rsid w:val="0075448E"/>
    <w:rsid w:val="007714F1"/>
    <w:rsid w:val="00791952"/>
    <w:rsid w:val="007A592D"/>
    <w:rsid w:val="007A6C9F"/>
    <w:rsid w:val="007B4500"/>
    <w:rsid w:val="007B52F6"/>
    <w:rsid w:val="007C04D1"/>
    <w:rsid w:val="007E1BDD"/>
    <w:rsid w:val="007E7E46"/>
    <w:rsid w:val="007F18E0"/>
    <w:rsid w:val="007F6FEB"/>
    <w:rsid w:val="00804732"/>
    <w:rsid w:val="00822A7A"/>
    <w:rsid w:val="0082495F"/>
    <w:rsid w:val="008545A4"/>
    <w:rsid w:val="008633DC"/>
    <w:rsid w:val="00863E7A"/>
    <w:rsid w:val="00875F8A"/>
    <w:rsid w:val="00896A6A"/>
    <w:rsid w:val="00896D76"/>
    <w:rsid w:val="00897E29"/>
    <w:rsid w:val="008A4BD6"/>
    <w:rsid w:val="008A6221"/>
    <w:rsid w:val="008C19B6"/>
    <w:rsid w:val="008D49C8"/>
    <w:rsid w:val="008E5F30"/>
    <w:rsid w:val="008F3052"/>
    <w:rsid w:val="008F6C4F"/>
    <w:rsid w:val="009104F1"/>
    <w:rsid w:val="00912D0E"/>
    <w:rsid w:val="00926423"/>
    <w:rsid w:val="009310DD"/>
    <w:rsid w:val="00935057"/>
    <w:rsid w:val="0095062A"/>
    <w:rsid w:val="00952885"/>
    <w:rsid w:val="00953DD6"/>
    <w:rsid w:val="009560B3"/>
    <w:rsid w:val="009569BF"/>
    <w:rsid w:val="009660B2"/>
    <w:rsid w:val="00980D69"/>
    <w:rsid w:val="009917F9"/>
    <w:rsid w:val="009A0150"/>
    <w:rsid w:val="009A209A"/>
    <w:rsid w:val="009B498B"/>
    <w:rsid w:val="009C441D"/>
    <w:rsid w:val="009C7299"/>
    <w:rsid w:val="00A041DB"/>
    <w:rsid w:val="00A107E1"/>
    <w:rsid w:val="00A162A1"/>
    <w:rsid w:val="00A21351"/>
    <w:rsid w:val="00A219F2"/>
    <w:rsid w:val="00A40322"/>
    <w:rsid w:val="00A41190"/>
    <w:rsid w:val="00A47902"/>
    <w:rsid w:val="00A657AD"/>
    <w:rsid w:val="00A66E67"/>
    <w:rsid w:val="00A67B65"/>
    <w:rsid w:val="00A7444A"/>
    <w:rsid w:val="00A87719"/>
    <w:rsid w:val="00A942A4"/>
    <w:rsid w:val="00AA0B1F"/>
    <w:rsid w:val="00AA6A16"/>
    <w:rsid w:val="00AA6B39"/>
    <w:rsid w:val="00AC1865"/>
    <w:rsid w:val="00AC2F79"/>
    <w:rsid w:val="00AC5FD5"/>
    <w:rsid w:val="00AD04EA"/>
    <w:rsid w:val="00AD0DC1"/>
    <w:rsid w:val="00AF0CC9"/>
    <w:rsid w:val="00AF6ABC"/>
    <w:rsid w:val="00B119C3"/>
    <w:rsid w:val="00B17897"/>
    <w:rsid w:val="00B4367B"/>
    <w:rsid w:val="00B47CA8"/>
    <w:rsid w:val="00B5049F"/>
    <w:rsid w:val="00B53D20"/>
    <w:rsid w:val="00B56001"/>
    <w:rsid w:val="00B61662"/>
    <w:rsid w:val="00B62956"/>
    <w:rsid w:val="00BA1085"/>
    <w:rsid w:val="00BA1953"/>
    <w:rsid w:val="00BB4D35"/>
    <w:rsid w:val="00BC2F1C"/>
    <w:rsid w:val="00BE3A2D"/>
    <w:rsid w:val="00BE42DD"/>
    <w:rsid w:val="00C20608"/>
    <w:rsid w:val="00C210DF"/>
    <w:rsid w:val="00C35167"/>
    <w:rsid w:val="00C43FF6"/>
    <w:rsid w:val="00C52380"/>
    <w:rsid w:val="00C545E4"/>
    <w:rsid w:val="00C55BB5"/>
    <w:rsid w:val="00C576F7"/>
    <w:rsid w:val="00C60F18"/>
    <w:rsid w:val="00C82560"/>
    <w:rsid w:val="00C875A4"/>
    <w:rsid w:val="00C963CD"/>
    <w:rsid w:val="00C97BC6"/>
    <w:rsid w:val="00CA199E"/>
    <w:rsid w:val="00CB20DA"/>
    <w:rsid w:val="00CB494D"/>
    <w:rsid w:val="00CB6397"/>
    <w:rsid w:val="00CB7C0B"/>
    <w:rsid w:val="00CC01B7"/>
    <w:rsid w:val="00CC16D6"/>
    <w:rsid w:val="00CC517A"/>
    <w:rsid w:val="00D00BAC"/>
    <w:rsid w:val="00D21082"/>
    <w:rsid w:val="00D21137"/>
    <w:rsid w:val="00D338CC"/>
    <w:rsid w:val="00D72E1D"/>
    <w:rsid w:val="00D86D9A"/>
    <w:rsid w:val="00D925CF"/>
    <w:rsid w:val="00DA1E1A"/>
    <w:rsid w:val="00DA3418"/>
    <w:rsid w:val="00DA41AB"/>
    <w:rsid w:val="00DB26BE"/>
    <w:rsid w:val="00DB5895"/>
    <w:rsid w:val="00DC40A4"/>
    <w:rsid w:val="00DC4A67"/>
    <w:rsid w:val="00DC5230"/>
    <w:rsid w:val="00DE31FF"/>
    <w:rsid w:val="00DE6284"/>
    <w:rsid w:val="00DE667C"/>
    <w:rsid w:val="00DE6990"/>
    <w:rsid w:val="00DF0567"/>
    <w:rsid w:val="00DF708A"/>
    <w:rsid w:val="00E00871"/>
    <w:rsid w:val="00E051D7"/>
    <w:rsid w:val="00E13FB5"/>
    <w:rsid w:val="00E16396"/>
    <w:rsid w:val="00E174E7"/>
    <w:rsid w:val="00E335C2"/>
    <w:rsid w:val="00E400E1"/>
    <w:rsid w:val="00E44529"/>
    <w:rsid w:val="00E533E0"/>
    <w:rsid w:val="00E57366"/>
    <w:rsid w:val="00E61AFC"/>
    <w:rsid w:val="00E62577"/>
    <w:rsid w:val="00E81656"/>
    <w:rsid w:val="00E90578"/>
    <w:rsid w:val="00E91AC1"/>
    <w:rsid w:val="00E96F1C"/>
    <w:rsid w:val="00EA242F"/>
    <w:rsid w:val="00EA4656"/>
    <w:rsid w:val="00EB3290"/>
    <w:rsid w:val="00ED51FA"/>
    <w:rsid w:val="00EE315A"/>
    <w:rsid w:val="00F13A17"/>
    <w:rsid w:val="00F14253"/>
    <w:rsid w:val="00F22152"/>
    <w:rsid w:val="00F25676"/>
    <w:rsid w:val="00F31B97"/>
    <w:rsid w:val="00F4656C"/>
    <w:rsid w:val="00F47BD7"/>
    <w:rsid w:val="00F52EA7"/>
    <w:rsid w:val="00F64D37"/>
    <w:rsid w:val="00F70769"/>
    <w:rsid w:val="00F763F5"/>
    <w:rsid w:val="00F8203A"/>
    <w:rsid w:val="00F86333"/>
    <w:rsid w:val="00F96F01"/>
    <w:rsid w:val="00FA252E"/>
    <w:rsid w:val="00FB4716"/>
    <w:rsid w:val="00FB6FA1"/>
    <w:rsid w:val="00FC6738"/>
    <w:rsid w:val="00FD04A1"/>
    <w:rsid w:val="00FD66FF"/>
    <w:rsid w:val="00FD7448"/>
    <w:rsid w:val="00FE161D"/>
    <w:rsid w:val="00FF02C1"/>
    <w:rsid w:val="00FF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D7539"/>
  <w15:chartTrackingRefBased/>
  <w15:docId w15:val="{B2D664F8-A3AD-489A-A93F-93DC9B5E8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351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11B6E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 w:cs="Arial"/>
      <w:b/>
      <w:kern w:val="2"/>
      <w:sz w:val="28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11B6E"/>
    <w:pPr>
      <w:keepNext/>
      <w:numPr>
        <w:ilvl w:val="1"/>
        <w:numId w:val="1"/>
      </w:numPr>
      <w:suppressAutoHyphens/>
      <w:jc w:val="right"/>
      <w:outlineLvl w:val="1"/>
    </w:pPr>
    <w:rPr>
      <w:sz w:val="28"/>
      <w:lang w:eastAsia="zh-C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011B6E"/>
    <w:pPr>
      <w:keepNext/>
      <w:numPr>
        <w:ilvl w:val="2"/>
        <w:numId w:val="1"/>
      </w:numPr>
      <w:tabs>
        <w:tab w:val="clear" w:pos="0"/>
      </w:tabs>
      <w:suppressAutoHyphens/>
      <w:spacing w:before="120" w:line="360" w:lineRule="auto"/>
      <w:ind w:left="2160" w:hanging="360"/>
      <w:jc w:val="right"/>
      <w:outlineLvl w:val="2"/>
    </w:pPr>
    <w:rPr>
      <w:rFonts w:ascii="Arial" w:hAnsi="Arial" w:cs="Arial"/>
      <w:b/>
      <w:sz w:val="22"/>
      <w:lang w:eastAsia="zh-C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11B6E"/>
    <w:pPr>
      <w:keepNext/>
      <w:numPr>
        <w:ilvl w:val="3"/>
        <w:numId w:val="1"/>
      </w:numPr>
      <w:tabs>
        <w:tab w:val="clear" w:pos="0"/>
      </w:tabs>
      <w:suppressAutoHyphens/>
      <w:spacing w:before="120" w:line="360" w:lineRule="auto"/>
      <w:ind w:left="2880" w:hanging="360"/>
      <w:jc w:val="center"/>
      <w:outlineLvl w:val="3"/>
    </w:pPr>
    <w:rPr>
      <w:rFonts w:ascii="Arial" w:hAnsi="Arial" w:cs="Arial"/>
      <w:b/>
      <w:lang w:eastAsia="zh-CN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011B6E"/>
    <w:pPr>
      <w:keepNext/>
      <w:numPr>
        <w:ilvl w:val="4"/>
        <w:numId w:val="1"/>
      </w:numPr>
      <w:tabs>
        <w:tab w:val="clear" w:pos="0"/>
      </w:tabs>
      <w:suppressAutoHyphens/>
      <w:ind w:left="3600" w:hanging="360"/>
      <w:outlineLvl w:val="4"/>
    </w:pPr>
    <w:rPr>
      <w:rFonts w:ascii="Arial" w:hAnsi="Arial" w:cs="Arial"/>
      <w:sz w:val="20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011B6E"/>
    <w:pPr>
      <w:keepNext/>
      <w:numPr>
        <w:ilvl w:val="5"/>
        <w:numId w:val="1"/>
      </w:numPr>
      <w:tabs>
        <w:tab w:val="clear" w:pos="0"/>
      </w:tabs>
      <w:suppressAutoHyphens/>
      <w:ind w:left="4320" w:hanging="360"/>
      <w:jc w:val="center"/>
      <w:outlineLvl w:val="5"/>
    </w:pPr>
    <w:rPr>
      <w:rFonts w:ascii="Arial" w:hAnsi="Arial" w:cs="Arial"/>
      <w:b/>
      <w:bCs/>
      <w:iCs/>
      <w:sz w:val="22"/>
      <w:lang w:eastAsia="zh-CN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011B6E"/>
    <w:pPr>
      <w:keepNext/>
      <w:numPr>
        <w:ilvl w:val="6"/>
        <w:numId w:val="1"/>
      </w:numPr>
      <w:tabs>
        <w:tab w:val="clear" w:pos="0"/>
      </w:tabs>
      <w:suppressAutoHyphens/>
      <w:ind w:left="5040" w:hanging="360"/>
      <w:outlineLvl w:val="6"/>
    </w:pPr>
    <w:rPr>
      <w:rFonts w:ascii="Arial" w:hAnsi="Arial" w:cs="Arial"/>
      <w:b/>
      <w:u w:val="single"/>
      <w:lang w:eastAsia="zh-CN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011B6E"/>
    <w:pPr>
      <w:keepNext/>
      <w:numPr>
        <w:ilvl w:val="7"/>
        <w:numId w:val="1"/>
      </w:numPr>
      <w:tabs>
        <w:tab w:val="clear" w:pos="0"/>
      </w:tabs>
      <w:suppressAutoHyphens/>
      <w:ind w:left="5760" w:hanging="360"/>
      <w:outlineLvl w:val="7"/>
    </w:pPr>
    <w:rPr>
      <w:rFonts w:ascii="Arial" w:hAnsi="Arial" w:cs="Arial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59"/>
    <w:rsid w:val="001E3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1E3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2826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93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99"/>
    <w:qFormat/>
    <w:rsid w:val="001B479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1B4793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nhideWhenUsed/>
    <w:rsid w:val="0031586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31586C"/>
  </w:style>
  <w:style w:type="paragraph" w:styleId="Stopka">
    <w:name w:val="footer"/>
    <w:basedOn w:val="Normalny"/>
    <w:link w:val="StopkaZnak"/>
    <w:uiPriority w:val="99"/>
    <w:unhideWhenUsed/>
    <w:rsid w:val="0031586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31586C"/>
  </w:style>
  <w:style w:type="paragraph" w:styleId="Bezodstpw">
    <w:name w:val="No Spacing"/>
    <w:basedOn w:val="Normalny"/>
    <w:uiPriority w:val="1"/>
    <w:qFormat/>
    <w:rsid w:val="00C20608"/>
    <w:rPr>
      <w:rFonts w:ascii="Calibri" w:eastAsiaTheme="minorHAnsi" w:hAnsi="Calibri" w:cs="Calibri"/>
      <w:sz w:val="22"/>
      <w:szCs w:val="22"/>
    </w:rPr>
  </w:style>
  <w:style w:type="character" w:styleId="Hipercze">
    <w:name w:val="Hyperlink"/>
    <w:basedOn w:val="Domylnaczcionkaakapitu"/>
    <w:uiPriority w:val="99"/>
    <w:semiHidden/>
    <w:unhideWhenUsed/>
    <w:rsid w:val="00C20608"/>
    <w:rPr>
      <w:color w:val="0563C1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99"/>
    <w:locked/>
    <w:rsid w:val="00791952"/>
  </w:style>
  <w:style w:type="character" w:customStyle="1" w:styleId="Nagwek1Znak">
    <w:name w:val="Nagłówek 1 Znak"/>
    <w:basedOn w:val="Domylnaczcionkaakapitu"/>
    <w:link w:val="Nagwek1"/>
    <w:rsid w:val="00011B6E"/>
    <w:rPr>
      <w:rFonts w:ascii="Arial" w:eastAsia="Times New Roman" w:hAnsi="Arial" w:cs="Arial"/>
      <w:b/>
      <w:kern w:val="2"/>
      <w:sz w:val="28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011B6E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semiHidden/>
    <w:rsid w:val="00011B6E"/>
    <w:rPr>
      <w:rFonts w:ascii="Arial" w:eastAsia="Times New Roman" w:hAnsi="Arial" w:cs="Arial"/>
      <w:b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semiHidden/>
    <w:rsid w:val="00011B6E"/>
    <w:rPr>
      <w:rFonts w:ascii="Arial" w:eastAsia="Times New Roman" w:hAnsi="Arial" w:cs="Arial"/>
      <w:b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011B6E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semiHidden/>
    <w:rsid w:val="00011B6E"/>
    <w:rPr>
      <w:rFonts w:ascii="Arial" w:eastAsia="Times New Roman" w:hAnsi="Arial" w:cs="Arial"/>
      <w:b/>
      <w:bCs/>
      <w:iCs/>
      <w:szCs w:val="24"/>
      <w:lang w:eastAsia="zh-CN"/>
    </w:rPr>
  </w:style>
  <w:style w:type="character" w:customStyle="1" w:styleId="Nagwek7Znak">
    <w:name w:val="Nagłówek 7 Znak"/>
    <w:basedOn w:val="Domylnaczcionkaakapitu"/>
    <w:link w:val="Nagwek7"/>
    <w:semiHidden/>
    <w:rsid w:val="00011B6E"/>
    <w:rPr>
      <w:rFonts w:ascii="Arial" w:eastAsia="Times New Roman" w:hAnsi="Arial" w:cs="Arial"/>
      <w:b/>
      <w:sz w:val="24"/>
      <w:szCs w:val="24"/>
      <w:u w:val="single"/>
      <w:lang w:eastAsia="zh-CN"/>
    </w:rPr>
  </w:style>
  <w:style w:type="character" w:customStyle="1" w:styleId="Nagwek8Znak">
    <w:name w:val="Nagłówek 8 Znak"/>
    <w:basedOn w:val="Domylnaczcionkaakapitu"/>
    <w:link w:val="Nagwek8"/>
    <w:semiHidden/>
    <w:rsid w:val="00011B6E"/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Default">
    <w:name w:val="Default"/>
    <w:basedOn w:val="Normalny"/>
    <w:rsid w:val="004D6E6F"/>
    <w:pPr>
      <w:autoSpaceDE w:val="0"/>
      <w:autoSpaceDN w:val="0"/>
    </w:pPr>
    <w:rPr>
      <w:rFonts w:eastAsiaTheme="minorHAnsi"/>
      <w:color w:val="000000"/>
    </w:rPr>
  </w:style>
  <w:style w:type="character" w:customStyle="1" w:styleId="specificationname">
    <w:name w:val="specification__name"/>
    <w:basedOn w:val="Domylnaczcionkaakapitu"/>
    <w:rsid w:val="002639B2"/>
  </w:style>
  <w:style w:type="character" w:customStyle="1" w:styleId="specificationitem">
    <w:name w:val="specification__item"/>
    <w:basedOn w:val="Domylnaczcionkaakapitu"/>
    <w:rsid w:val="002639B2"/>
  </w:style>
  <w:style w:type="character" w:customStyle="1" w:styleId="groupname">
    <w:name w:val="group__name"/>
    <w:basedOn w:val="Domylnaczcionkaakapitu"/>
    <w:rsid w:val="001D47DC"/>
  </w:style>
  <w:style w:type="paragraph" w:styleId="Tekstdymka">
    <w:name w:val="Balloon Text"/>
    <w:basedOn w:val="Normalny"/>
    <w:link w:val="TekstdymkaZnak"/>
    <w:uiPriority w:val="99"/>
    <w:semiHidden/>
    <w:unhideWhenUsed/>
    <w:rsid w:val="00C8256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2560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9560B3"/>
    <w:rPr>
      <w:b/>
      <w:bCs/>
    </w:rPr>
  </w:style>
  <w:style w:type="character" w:styleId="Uwydatnienie">
    <w:name w:val="Emphasis"/>
    <w:basedOn w:val="Domylnaczcionkaakapitu"/>
    <w:uiPriority w:val="20"/>
    <w:qFormat/>
    <w:rsid w:val="006055CC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163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163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163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163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1639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45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83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8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4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43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6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19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16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915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7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2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44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575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01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7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08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65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47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83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14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06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034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4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14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14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03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04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5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69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6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21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08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91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364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0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8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2310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309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1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07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8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3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84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2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F810C-4A10-4F9B-AF97-106C4B12B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962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Komar</dc:creator>
  <cp:keywords/>
  <dc:description/>
  <cp:lastModifiedBy>Magdalena Komar</cp:lastModifiedBy>
  <cp:revision>4</cp:revision>
  <cp:lastPrinted>2026-03-09T10:24:00Z</cp:lastPrinted>
  <dcterms:created xsi:type="dcterms:W3CDTF">2026-03-12T07:14:00Z</dcterms:created>
  <dcterms:modified xsi:type="dcterms:W3CDTF">2026-03-23T09:41:00Z</dcterms:modified>
</cp:coreProperties>
</file>